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29BE" w14:textId="77777777" w:rsidR="009E04C5" w:rsidRPr="00C62811" w:rsidRDefault="009E04C5" w:rsidP="009E04C5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6315231B" w14:textId="77777777" w:rsidR="009E04C5" w:rsidRPr="00C62811" w:rsidRDefault="009E04C5" w:rsidP="009E04C5">
      <w:pPr>
        <w:widowControl w:val="0"/>
        <w:tabs>
          <w:tab w:val="left" w:pos="90"/>
          <w:tab w:val="left" w:pos="1536"/>
          <w:tab w:val="left" w:pos="5386"/>
          <w:tab w:val="center" w:pos="7597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3CF0AEC8" w14:textId="77777777" w:rsidR="009E04C5" w:rsidRDefault="009E04C5" w:rsidP="009E04C5">
      <w:pPr>
        <w:widowControl w:val="0"/>
        <w:tabs>
          <w:tab w:val="left" w:pos="90"/>
        </w:tabs>
        <w:autoSpaceDE w:val="0"/>
        <w:autoSpaceDN w:val="0"/>
        <w:adjustRightInd w:val="0"/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786DFEAD" w14:textId="77777777" w:rsidR="009E04C5" w:rsidRDefault="009E04C5" w:rsidP="009E04C5">
      <w:pPr>
        <w:widowControl w:val="0"/>
        <w:tabs>
          <w:tab w:val="left" w:pos="90"/>
          <w:tab w:val="left" w:pos="1536"/>
          <w:tab w:val="left" w:pos="3969"/>
          <w:tab w:val="right" w:pos="9651"/>
        </w:tabs>
        <w:autoSpaceDE w:val="0"/>
        <w:autoSpaceDN w:val="0"/>
        <w:adjustRightInd w:val="0"/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2ED032C0" w14:textId="77777777" w:rsidR="009E04C5" w:rsidRDefault="009E04C5" w:rsidP="009E04C5">
      <w:pPr>
        <w:widowControl w:val="0"/>
        <w:tabs>
          <w:tab w:val="left" w:pos="90"/>
          <w:tab w:val="left" w:pos="1536"/>
          <w:tab w:val="left" w:pos="2495"/>
          <w:tab w:val="right" w:pos="9638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0437CBFE" w14:textId="77777777" w:rsidR="009E04C5" w:rsidRPr="00C62811" w:rsidRDefault="009E04C5" w:rsidP="009E04C5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6B997363" w14:textId="77777777" w:rsidR="009E04C5" w:rsidRDefault="009E04C5" w:rsidP="009E04C5">
      <w:pPr>
        <w:widowControl w:val="0"/>
        <w:tabs>
          <w:tab w:val="left" w:pos="4762"/>
          <w:tab w:val="right" w:pos="9646"/>
        </w:tabs>
        <w:autoSpaceDE w:val="0"/>
        <w:autoSpaceDN w:val="0"/>
        <w:adjustRightInd w:val="0"/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13C02091" w14:textId="77777777" w:rsidR="009E04C5" w:rsidRDefault="009E04C5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501C14E7" w14:textId="77777777" w:rsidR="009E04C5" w:rsidRDefault="009E04C5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</w:p>
    <w:p w14:paraId="592900ED" w14:textId="4CAE270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IL DIRIGENTE DEL SETTORE SERVIZI TECNICI TERRITORIALI</w:t>
      </w:r>
    </w:p>
    <w:p w14:paraId="15157072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28791EA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VISTA la Legge 06.07.2002 n. 137 art. 10 concernente la delega al governo per il riassetto e la codificazione in materia di beni culturali ed ambientali;</w:t>
      </w:r>
    </w:p>
    <w:p w14:paraId="55F5A94E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C6CF35F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VISTO il Decreto Legislativo 22.01.2004 n. 42 "Codice dei beni culturali e del paesaggio” a</w:t>
      </w:r>
      <w:r w:rsidR="00965FE4">
        <w:rPr>
          <w:rFonts w:ascii="Calibri" w:hAnsi="Calibri"/>
          <w:sz w:val="22"/>
          <w:szCs w:val="22"/>
        </w:rPr>
        <w:t>i</w:t>
      </w:r>
      <w:r w:rsidRPr="0086169E">
        <w:rPr>
          <w:rFonts w:ascii="Calibri" w:hAnsi="Calibri"/>
          <w:sz w:val="22"/>
          <w:szCs w:val="22"/>
        </w:rPr>
        <w:t xml:space="preserve"> sensi dell'art. 10 della Legge 06.07.2002 n. 137;</w:t>
      </w:r>
    </w:p>
    <w:p w14:paraId="0AC15BC8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36EABA15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VISTO l'art. 82 del D.P.R. n. 616 del 24.07.1977, con il quale le funzioni amministrative concernenti la protezione delle bellezze naturali sono state delegate alle Regioni;</w:t>
      </w:r>
    </w:p>
    <w:p w14:paraId="65F19AD5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00CDCA1B" w14:textId="77777777" w:rsidR="00B6330D" w:rsidRPr="0086169E" w:rsidRDefault="00377462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VISTE la Legge Regionale 06</w:t>
      </w:r>
      <w:r w:rsidR="00B6330D" w:rsidRPr="0086169E">
        <w:rPr>
          <w:rFonts w:ascii="Calibri" w:hAnsi="Calibri"/>
          <w:sz w:val="22"/>
          <w:szCs w:val="22"/>
        </w:rPr>
        <w:t>.06.20</w:t>
      </w:r>
      <w:r>
        <w:rPr>
          <w:rFonts w:ascii="Calibri" w:hAnsi="Calibri"/>
          <w:sz w:val="22"/>
          <w:szCs w:val="22"/>
        </w:rPr>
        <w:t>14</w:t>
      </w:r>
      <w:r w:rsidR="00B6330D" w:rsidRPr="0086169E">
        <w:rPr>
          <w:rFonts w:ascii="Calibri" w:hAnsi="Calibri"/>
          <w:sz w:val="22"/>
          <w:szCs w:val="22"/>
        </w:rPr>
        <w:t xml:space="preserve"> n. </w:t>
      </w:r>
      <w:r>
        <w:rPr>
          <w:rFonts w:ascii="Calibri" w:hAnsi="Calibri"/>
          <w:sz w:val="22"/>
          <w:szCs w:val="22"/>
        </w:rPr>
        <w:t>13</w:t>
      </w:r>
      <w:r w:rsidR="00B6330D" w:rsidRPr="0086169E">
        <w:rPr>
          <w:rFonts w:ascii="Calibri" w:hAnsi="Calibri"/>
          <w:sz w:val="22"/>
          <w:szCs w:val="22"/>
        </w:rPr>
        <w:t xml:space="preserve"> e le precedenti 18.03.1980 n. 15 e 21.08.1991 n. 20 e s.m. contenenti norme per la sub-delega ai Comuni delle funzioni amministrative in materia di bellezze naturali;</w:t>
      </w:r>
    </w:p>
    <w:p w14:paraId="71CF106C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FB5FC4B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VISTO il Regolamento per l'applicazione delle norme sulla protezione delle bellezze naturali approvato con Regio Decreto n. 1357 del 03.06.1940;</w:t>
      </w:r>
    </w:p>
    <w:p w14:paraId="739C8E67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80FF85B" w14:textId="33B5024B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VISTA l'istanza, corredata da elaborati tecnici, presentata da:</w:t>
      </w:r>
      <w:r w:rsidR="0072406F">
        <w:rPr>
          <w:rFonts w:ascii="Calibri" w:hAnsi="Calibri"/>
          <w:sz w:val="22"/>
          <w:szCs w:val="22"/>
        </w:rPr>
        <w:t xml:space="preserve"> [</w:t>
      </w:r>
      <w:proofErr w:type="spellStart"/>
      <w:r w:rsidR="0072406F">
        <w:rPr>
          <w:rFonts w:ascii="Calibri" w:hAnsi="Calibri"/>
          <w:sz w:val="22"/>
          <w:szCs w:val="22"/>
        </w:rPr>
        <w:t>richiedenti_search</w:t>
      </w:r>
      <w:proofErr w:type="spellEnd"/>
      <w:r w:rsidR="0072406F">
        <w:rPr>
          <w:rFonts w:ascii="Calibri" w:hAnsi="Calibri"/>
          <w:sz w:val="22"/>
          <w:szCs w:val="22"/>
        </w:rPr>
        <w:t>]</w:t>
      </w:r>
    </w:p>
    <w:p w14:paraId="77B7AD79" w14:textId="77777777" w:rsidR="00B6330D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6330D" w14:paraId="3DB7EFBF" w14:textId="77777777">
        <w:trPr>
          <w:trHeight w:val="360"/>
        </w:trPr>
        <w:tc>
          <w:tcPr>
            <w:tcW w:w="9720" w:type="dxa"/>
            <w:shd w:val="clear" w:color="auto" w:fill="C0C0C0"/>
          </w:tcPr>
          <w:p w14:paraId="5C86E2CE" w14:textId="77777777" w:rsidR="00B6330D" w:rsidRDefault="00B6330D" w:rsidP="00F51236">
            <w:pPr>
              <w:widowControl w:val="0"/>
              <w:tabs>
                <w:tab w:val="left" w:pos="345"/>
                <w:tab w:val="left" w:pos="3469"/>
              </w:tabs>
              <w:autoSpaceDE w:val="0"/>
              <w:autoSpaceDN w:val="0"/>
              <w:adjustRightInd w:val="0"/>
              <w:rPr>
                <w:rFonts w:ascii="Verdana" w:eastAsia="Batang" w:hAnsi="Verdana" w:cs="Arial"/>
                <w:color w:val="000000"/>
              </w:rPr>
            </w:pPr>
          </w:p>
        </w:tc>
      </w:tr>
    </w:tbl>
    <w:p w14:paraId="54755657" w14:textId="77777777" w:rsidR="00B6330D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347E2D49" w14:textId="5A17FF53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 xml:space="preserve">Pervenuta in data </w:t>
      </w:r>
      <w:r w:rsidR="0072406F">
        <w:rPr>
          <w:rFonts w:ascii="Calibri" w:hAnsi="Calibri"/>
          <w:sz w:val="22"/>
          <w:szCs w:val="22"/>
        </w:rPr>
        <w:t>[</w:t>
      </w:r>
      <w:proofErr w:type="spellStart"/>
      <w:r w:rsidR="0072406F">
        <w:rPr>
          <w:rFonts w:ascii="Calibri" w:hAnsi="Calibri"/>
          <w:sz w:val="22"/>
          <w:szCs w:val="22"/>
        </w:rPr>
        <w:t>data_protocollo</w:t>
      </w:r>
      <w:proofErr w:type="spellEnd"/>
      <w:r w:rsidR="0072406F">
        <w:rPr>
          <w:rFonts w:ascii="Calibri" w:hAnsi="Calibri"/>
          <w:sz w:val="22"/>
          <w:szCs w:val="22"/>
        </w:rPr>
        <w:t>]</w:t>
      </w:r>
      <w:r w:rsidR="00AE6712">
        <w:rPr>
          <w:rFonts w:ascii="Calibri" w:hAnsi="Calibri"/>
          <w:sz w:val="22"/>
          <w:szCs w:val="22"/>
        </w:rPr>
        <w:t xml:space="preserve"> </w:t>
      </w:r>
      <w:r w:rsidRPr="0086169E">
        <w:rPr>
          <w:rFonts w:ascii="Calibri" w:hAnsi="Calibri"/>
          <w:sz w:val="22"/>
          <w:szCs w:val="22"/>
        </w:rPr>
        <w:t>prot. n.</w:t>
      </w:r>
      <w:r w:rsidR="0072406F">
        <w:rPr>
          <w:rFonts w:ascii="Calibri" w:hAnsi="Calibri"/>
          <w:sz w:val="22"/>
          <w:szCs w:val="22"/>
        </w:rPr>
        <w:t xml:space="preserve"> [</w:t>
      </w:r>
      <w:proofErr w:type="spellStart"/>
      <w:r w:rsidR="0072406F">
        <w:rPr>
          <w:rFonts w:ascii="Calibri" w:hAnsi="Calibri"/>
          <w:sz w:val="22"/>
          <w:szCs w:val="22"/>
        </w:rPr>
        <w:t>numero_protocollo</w:t>
      </w:r>
      <w:proofErr w:type="spellEnd"/>
      <w:r w:rsidR="0072406F">
        <w:rPr>
          <w:rFonts w:ascii="Calibri" w:hAnsi="Calibri"/>
          <w:sz w:val="22"/>
          <w:szCs w:val="22"/>
        </w:rPr>
        <w:t>]</w:t>
      </w:r>
      <w:r w:rsidR="0072406F" w:rsidRPr="0086169E">
        <w:rPr>
          <w:rFonts w:ascii="Calibri" w:hAnsi="Calibri"/>
          <w:sz w:val="22"/>
          <w:szCs w:val="22"/>
        </w:rPr>
        <w:t xml:space="preserve"> -</w:t>
      </w:r>
      <w:r w:rsidRPr="0086169E">
        <w:rPr>
          <w:rFonts w:ascii="Calibri" w:hAnsi="Calibri"/>
          <w:sz w:val="22"/>
          <w:szCs w:val="22"/>
        </w:rPr>
        <w:t xml:space="preserve"> </w:t>
      </w:r>
      <w:r w:rsidR="00486A0A" w:rsidRPr="0086169E">
        <w:rPr>
          <w:rFonts w:ascii="Calibri" w:hAnsi="Calibri"/>
          <w:sz w:val="22"/>
          <w:szCs w:val="22"/>
        </w:rPr>
        <w:t>per il rilascio dell’accertamento di compatibilità pae</w:t>
      </w:r>
      <w:r w:rsidR="00680B2B" w:rsidRPr="0086169E">
        <w:rPr>
          <w:rFonts w:ascii="Calibri" w:hAnsi="Calibri"/>
          <w:sz w:val="22"/>
          <w:szCs w:val="22"/>
        </w:rPr>
        <w:t>saggistica ai</w:t>
      </w:r>
      <w:r w:rsidR="00486A0A" w:rsidRPr="0086169E">
        <w:rPr>
          <w:rFonts w:ascii="Calibri" w:hAnsi="Calibri"/>
          <w:sz w:val="22"/>
          <w:szCs w:val="22"/>
        </w:rPr>
        <w:t xml:space="preserve"> sensi  dell’art. 167, 4 comma del Decreto Legislativo del 22.01.2004 n. 42 per</w:t>
      </w:r>
      <w:r w:rsidRPr="0086169E">
        <w:rPr>
          <w:rFonts w:ascii="Calibri" w:hAnsi="Calibri"/>
          <w:sz w:val="22"/>
          <w:szCs w:val="22"/>
        </w:rPr>
        <w:t>:</w:t>
      </w:r>
    </w:p>
    <w:p w14:paraId="433E1F68" w14:textId="77777777" w:rsidR="0072406F" w:rsidRDefault="0072406F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72406F">
        <w:rPr>
          <w:rFonts w:ascii="Calibri" w:hAnsi="Calibri"/>
          <w:sz w:val="22"/>
          <w:szCs w:val="22"/>
        </w:rPr>
        <w:t>“[</w:t>
      </w:r>
      <w:proofErr w:type="spellStart"/>
      <w:r w:rsidRPr="0072406F">
        <w:rPr>
          <w:rFonts w:ascii="Calibri" w:hAnsi="Calibri"/>
          <w:sz w:val="22"/>
          <w:szCs w:val="22"/>
        </w:rPr>
        <w:t>descrizione_intervento;strconv</w:t>
      </w:r>
      <w:proofErr w:type="spellEnd"/>
      <w:r w:rsidRPr="0072406F">
        <w:rPr>
          <w:rFonts w:ascii="Calibri" w:hAnsi="Calibri"/>
          <w:sz w:val="22"/>
          <w:szCs w:val="22"/>
        </w:rPr>
        <w:t>=no]”;</w:t>
      </w:r>
    </w:p>
    <w:p w14:paraId="6911541B" w14:textId="65AAEF76" w:rsidR="008773A3" w:rsidRPr="0086305C" w:rsidRDefault="00486A0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R</w:t>
      </w:r>
      <w:r w:rsidR="00B6330D" w:rsidRPr="0086169E">
        <w:rPr>
          <w:rFonts w:ascii="Calibri" w:hAnsi="Calibri"/>
          <w:sz w:val="22"/>
          <w:szCs w:val="22"/>
        </w:rPr>
        <w:t>ealizza</w:t>
      </w:r>
      <w:r w:rsidRPr="0086169E">
        <w:rPr>
          <w:rFonts w:ascii="Calibri" w:hAnsi="Calibri"/>
          <w:sz w:val="22"/>
          <w:szCs w:val="22"/>
        </w:rPr>
        <w:t xml:space="preserve">te </w:t>
      </w:r>
      <w:r w:rsidR="00B6330D" w:rsidRPr="0086169E">
        <w:rPr>
          <w:rFonts w:ascii="Calibri" w:hAnsi="Calibri"/>
          <w:sz w:val="22"/>
          <w:szCs w:val="22"/>
        </w:rPr>
        <w:t>in</w:t>
      </w:r>
      <w:r w:rsidR="00AE6712">
        <w:rPr>
          <w:rFonts w:ascii="Calibri" w:hAnsi="Calibri"/>
          <w:sz w:val="22"/>
          <w:szCs w:val="22"/>
        </w:rPr>
        <w:t xml:space="preserve"> </w:t>
      </w:r>
      <w:r w:rsidR="0072406F" w:rsidRPr="0072406F">
        <w:rPr>
          <w:rFonts w:ascii="Calibri" w:hAnsi="Calibri"/>
          <w:sz w:val="22"/>
          <w:szCs w:val="22"/>
        </w:rPr>
        <w:t>[</w:t>
      </w:r>
      <w:proofErr w:type="spellStart"/>
      <w:r w:rsidR="0072406F" w:rsidRPr="0072406F">
        <w:rPr>
          <w:rFonts w:ascii="Calibri" w:hAnsi="Calibri"/>
          <w:sz w:val="22"/>
          <w:szCs w:val="22"/>
        </w:rPr>
        <w:t>indirizzo_search</w:t>
      </w:r>
      <w:proofErr w:type="spellEnd"/>
      <w:r w:rsidR="0072406F" w:rsidRPr="0072406F">
        <w:rPr>
          <w:rFonts w:ascii="Calibri" w:hAnsi="Calibri"/>
          <w:sz w:val="22"/>
          <w:szCs w:val="22"/>
        </w:rPr>
        <w:t>], catastalmente individuate al N.C.T. / N.C.E.U.  al foglio n.ro [</w:t>
      </w:r>
      <w:proofErr w:type="spellStart"/>
      <w:r w:rsidR="0072406F" w:rsidRPr="0072406F">
        <w:rPr>
          <w:rFonts w:ascii="Calibri" w:hAnsi="Calibri"/>
          <w:sz w:val="22"/>
          <w:szCs w:val="22"/>
        </w:rPr>
        <w:t>nct_foglio_search</w:t>
      </w:r>
      <w:proofErr w:type="spellEnd"/>
      <w:r w:rsidR="0072406F" w:rsidRPr="0072406F">
        <w:rPr>
          <w:rFonts w:ascii="Calibri" w:hAnsi="Calibri"/>
          <w:sz w:val="22"/>
          <w:szCs w:val="22"/>
        </w:rPr>
        <w:t>] [</w:t>
      </w:r>
      <w:proofErr w:type="spellStart"/>
      <w:r w:rsidR="0072406F" w:rsidRPr="0072406F">
        <w:rPr>
          <w:rFonts w:ascii="Calibri" w:hAnsi="Calibri"/>
          <w:sz w:val="22"/>
          <w:szCs w:val="22"/>
        </w:rPr>
        <w:t>nceu_foglio_search</w:t>
      </w:r>
      <w:proofErr w:type="spellEnd"/>
      <w:r w:rsidR="0072406F" w:rsidRPr="0072406F">
        <w:rPr>
          <w:rFonts w:ascii="Calibri" w:hAnsi="Calibri"/>
          <w:sz w:val="22"/>
          <w:szCs w:val="22"/>
        </w:rPr>
        <w:t>], mappali n.ro [</w:t>
      </w:r>
      <w:proofErr w:type="spellStart"/>
      <w:r w:rsidR="0072406F" w:rsidRPr="0072406F">
        <w:rPr>
          <w:rFonts w:ascii="Calibri" w:hAnsi="Calibri"/>
          <w:sz w:val="22"/>
          <w:szCs w:val="22"/>
        </w:rPr>
        <w:t>nct_mappale_search</w:t>
      </w:r>
      <w:proofErr w:type="spellEnd"/>
      <w:r w:rsidR="0072406F" w:rsidRPr="0072406F">
        <w:rPr>
          <w:rFonts w:ascii="Calibri" w:hAnsi="Calibri"/>
          <w:sz w:val="22"/>
          <w:szCs w:val="22"/>
        </w:rPr>
        <w:t>] [</w:t>
      </w:r>
      <w:proofErr w:type="spellStart"/>
      <w:r w:rsidR="0072406F" w:rsidRPr="0072406F">
        <w:rPr>
          <w:rFonts w:ascii="Calibri" w:hAnsi="Calibri"/>
          <w:sz w:val="22"/>
          <w:szCs w:val="22"/>
        </w:rPr>
        <w:t>nceu_mappale_search</w:t>
      </w:r>
      <w:proofErr w:type="spellEnd"/>
      <w:r w:rsidR="0072406F" w:rsidRPr="0072406F">
        <w:rPr>
          <w:rFonts w:ascii="Calibri" w:hAnsi="Calibri"/>
          <w:sz w:val="22"/>
          <w:szCs w:val="22"/>
        </w:rPr>
        <w:t>]</w:t>
      </w:r>
      <w:r w:rsidRPr="0086169E">
        <w:rPr>
          <w:rFonts w:ascii="Calibri" w:hAnsi="Calibri"/>
          <w:sz w:val="22"/>
          <w:szCs w:val="22"/>
        </w:rPr>
        <w:t>, in assenza di autorizzazione paesistico ambientale su area sottoposta a vincolo ambientale</w:t>
      </w:r>
      <w:r w:rsidR="0086305C">
        <w:rPr>
          <w:rFonts w:ascii="Calibri" w:hAnsi="Calibri"/>
          <w:sz w:val="22"/>
          <w:szCs w:val="22"/>
        </w:rPr>
        <w:t>.</w:t>
      </w:r>
    </w:p>
    <w:p w14:paraId="58D472DD" w14:textId="77777777" w:rsidR="00486A0A" w:rsidRDefault="00486A0A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69476711" w14:textId="0E5CCA8D" w:rsidR="001D7CA5" w:rsidRPr="0086169E" w:rsidRDefault="006E4952" w:rsidP="001D7CA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RICHIAMATO</w:t>
      </w:r>
      <w:r w:rsidR="001D7CA5" w:rsidRPr="0086169E">
        <w:rPr>
          <w:rFonts w:ascii="Calibri" w:hAnsi="Calibri"/>
          <w:sz w:val="22"/>
          <w:szCs w:val="22"/>
        </w:rPr>
        <w:t xml:space="preserve"> il parere reso </w:t>
      </w:r>
      <w:r w:rsidR="001D7CA5">
        <w:rPr>
          <w:rFonts w:ascii="Calibri" w:hAnsi="Calibri"/>
          <w:sz w:val="22"/>
          <w:szCs w:val="22"/>
        </w:rPr>
        <w:t xml:space="preserve">in </w:t>
      </w:r>
      <w:r w:rsidR="001D7CA5" w:rsidRPr="0075479D">
        <w:rPr>
          <w:rFonts w:ascii="Calibri" w:hAnsi="Calibri" w:cs="Calibri"/>
          <w:sz w:val="22"/>
          <w:szCs w:val="22"/>
        </w:rPr>
        <w:t xml:space="preserve">senso </w:t>
      </w:r>
      <w:r w:rsidR="001D7CA5" w:rsidRPr="00B46B09">
        <w:rPr>
          <w:rFonts w:ascii="Calibri" w:hAnsi="Calibri" w:cs="Calibri"/>
          <w:sz w:val="22"/>
          <w:szCs w:val="22"/>
        </w:rPr>
        <w:fldChar w:fldCharType="begin"/>
      </w:r>
      <w:r w:rsidR="001D7CA5" w:rsidRPr="00B46B09">
        <w:rPr>
          <w:rFonts w:ascii="Calibri" w:hAnsi="Calibri" w:cs="Calibri"/>
          <w:sz w:val="22"/>
          <w:szCs w:val="22"/>
        </w:rPr>
        <w:instrText xml:space="preserve"> IF </w:instrText>
      </w:r>
      <w:r w:rsidR="001D7CA5" w:rsidRPr="00B46B09">
        <w:rPr>
          <w:rFonts w:ascii="Calibri" w:hAnsi="Calibri" w:cs="Calibri"/>
          <w:sz w:val="22"/>
          <w:szCs w:val="22"/>
        </w:rPr>
        <w:fldChar w:fldCharType="begin"/>
      </w:r>
      <w:r w:rsidR="001D7CA5" w:rsidRPr="00B46B09">
        <w:rPr>
          <w:rFonts w:ascii="Calibri" w:hAnsi="Calibri" w:cs="Calibri"/>
          <w:sz w:val="22"/>
          <w:szCs w:val="22"/>
        </w:rPr>
        <w:instrText xml:space="preserve"> MERGEFIELD PARERE </w:instrText>
      </w:r>
      <w:r w:rsidR="001D7CA5" w:rsidRPr="00B46B09">
        <w:rPr>
          <w:rFonts w:ascii="Calibri" w:hAnsi="Calibri" w:cs="Calibri"/>
          <w:sz w:val="22"/>
          <w:szCs w:val="22"/>
        </w:rPr>
        <w:fldChar w:fldCharType="end"/>
      </w:r>
      <w:r w:rsidR="001D7CA5" w:rsidRPr="00B46B09">
        <w:rPr>
          <w:rFonts w:ascii="Calibri" w:hAnsi="Calibri" w:cs="Calibri"/>
          <w:sz w:val="22"/>
          <w:szCs w:val="22"/>
        </w:rPr>
        <w:instrText xml:space="preserve"> = 1 "favorevole" "favorevole condizionato" </w:instrText>
      </w:r>
      <w:r w:rsidR="001D7CA5" w:rsidRPr="00B46B09">
        <w:rPr>
          <w:rFonts w:ascii="Calibri" w:hAnsi="Calibri" w:cs="Calibri"/>
          <w:sz w:val="22"/>
          <w:szCs w:val="22"/>
        </w:rPr>
        <w:fldChar w:fldCharType="separate"/>
      </w:r>
      <w:r w:rsidR="001754E2" w:rsidRPr="00B46B09">
        <w:rPr>
          <w:rFonts w:ascii="Calibri" w:hAnsi="Calibri" w:cs="Calibri"/>
          <w:noProof/>
          <w:sz w:val="22"/>
          <w:szCs w:val="22"/>
        </w:rPr>
        <w:t>favorevole condizionato</w:t>
      </w:r>
      <w:r w:rsidR="001D7CA5" w:rsidRPr="00B46B09">
        <w:rPr>
          <w:rFonts w:ascii="Calibri" w:hAnsi="Calibri" w:cs="Calibri"/>
          <w:sz w:val="22"/>
          <w:szCs w:val="22"/>
        </w:rPr>
        <w:fldChar w:fldCharType="end"/>
      </w:r>
      <w:r w:rsidR="001D7CA5" w:rsidRPr="00B46B09">
        <w:rPr>
          <w:rFonts w:ascii="Calibri" w:hAnsi="Calibri" w:cs="Calibri"/>
          <w:sz w:val="22"/>
          <w:szCs w:val="22"/>
        </w:rPr>
        <w:t xml:space="preserve"> </w:t>
      </w:r>
      <w:r w:rsidR="001D7CA5" w:rsidRPr="0086169E">
        <w:rPr>
          <w:rFonts w:ascii="Calibri" w:hAnsi="Calibri"/>
          <w:sz w:val="22"/>
          <w:szCs w:val="22"/>
        </w:rPr>
        <w:t>dalla Commissione per il</w:t>
      </w:r>
      <w:r w:rsidR="00DB7AF1">
        <w:rPr>
          <w:rFonts w:ascii="Calibri" w:hAnsi="Calibri"/>
          <w:sz w:val="22"/>
          <w:szCs w:val="22"/>
        </w:rPr>
        <w:t xml:space="preserve"> Paesaggio, ai sensi dell'art. 11</w:t>
      </w:r>
      <w:r w:rsidR="001D7CA5" w:rsidRPr="0086169E">
        <w:rPr>
          <w:rFonts w:ascii="Calibri" w:hAnsi="Calibri"/>
          <w:sz w:val="22"/>
          <w:szCs w:val="22"/>
        </w:rPr>
        <w:t xml:space="preserve"> c. 2 lett. b) L.R. n. </w:t>
      </w:r>
      <w:r w:rsidR="00DB7AF1">
        <w:rPr>
          <w:rFonts w:ascii="Calibri" w:hAnsi="Calibri"/>
          <w:sz w:val="22"/>
          <w:szCs w:val="22"/>
        </w:rPr>
        <w:t>13</w:t>
      </w:r>
      <w:r w:rsidR="001D7CA5" w:rsidRPr="0086169E">
        <w:rPr>
          <w:rFonts w:ascii="Calibri" w:hAnsi="Calibri"/>
          <w:sz w:val="22"/>
          <w:szCs w:val="22"/>
        </w:rPr>
        <w:t>/20</w:t>
      </w:r>
      <w:r w:rsidR="00DB7AF1">
        <w:rPr>
          <w:rFonts w:ascii="Calibri" w:hAnsi="Calibri"/>
          <w:sz w:val="22"/>
          <w:szCs w:val="22"/>
        </w:rPr>
        <w:t>14</w:t>
      </w:r>
      <w:r w:rsidR="001D7CA5" w:rsidRPr="0086169E">
        <w:rPr>
          <w:rFonts w:ascii="Calibri" w:hAnsi="Calibri"/>
          <w:sz w:val="22"/>
          <w:szCs w:val="22"/>
        </w:rPr>
        <w:t xml:space="preserve">, espresso nella seduta del </w:t>
      </w:r>
      <w:r w:rsidR="0072406F">
        <w:rPr>
          <w:rFonts w:ascii="Calibri" w:hAnsi="Calibri"/>
          <w:sz w:val="22"/>
          <w:szCs w:val="22"/>
        </w:rPr>
        <w:t>[</w:t>
      </w:r>
      <w:proofErr w:type="spellStart"/>
      <w:r w:rsidR="0072406F">
        <w:rPr>
          <w:rFonts w:ascii="Calibri" w:hAnsi="Calibri"/>
          <w:sz w:val="22"/>
          <w:szCs w:val="22"/>
        </w:rPr>
        <w:t>clp_data_verbale</w:t>
      </w:r>
      <w:proofErr w:type="spellEnd"/>
      <w:r w:rsidR="0072406F">
        <w:rPr>
          <w:rFonts w:ascii="Calibri" w:hAnsi="Calibri"/>
          <w:sz w:val="22"/>
          <w:szCs w:val="22"/>
        </w:rPr>
        <w:t>]</w:t>
      </w:r>
      <w:r w:rsidR="001D7CA5">
        <w:rPr>
          <w:rFonts w:ascii="Calibri" w:hAnsi="Calibri"/>
          <w:sz w:val="22"/>
          <w:szCs w:val="22"/>
        </w:rPr>
        <w:t xml:space="preserve"> </w:t>
      </w:r>
      <w:r w:rsidR="001D7CA5" w:rsidRPr="0086169E">
        <w:rPr>
          <w:rFonts w:ascii="Calibri" w:hAnsi="Calibri"/>
          <w:sz w:val="22"/>
          <w:szCs w:val="22"/>
        </w:rPr>
        <w:t>che si riporta:</w:t>
      </w:r>
    </w:p>
    <w:p w14:paraId="7349EEC2" w14:textId="58EC712D" w:rsidR="001D7CA5" w:rsidRDefault="001D7CA5" w:rsidP="001D7CA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2"/>
        </w:rPr>
      </w:pPr>
      <w:r w:rsidRPr="0086169E">
        <w:rPr>
          <w:rFonts w:ascii="Calibri" w:hAnsi="Calibri"/>
          <w:i/>
          <w:iCs/>
          <w:sz w:val="22"/>
          <w:szCs w:val="22"/>
        </w:rPr>
        <w:t>“</w:t>
      </w:r>
      <w:r w:rsidR="0072406F">
        <w:rPr>
          <w:rFonts w:ascii="Calibri" w:hAnsi="Calibri"/>
          <w:i/>
          <w:iCs/>
          <w:sz w:val="22"/>
          <w:szCs w:val="22"/>
        </w:rPr>
        <w:t>[</w:t>
      </w:r>
      <w:proofErr w:type="spellStart"/>
      <w:r w:rsidR="0072406F">
        <w:rPr>
          <w:rFonts w:ascii="Calibri" w:hAnsi="Calibri"/>
          <w:i/>
          <w:iCs/>
          <w:sz w:val="22"/>
          <w:szCs w:val="22"/>
        </w:rPr>
        <w:t>clp_testo</w:t>
      </w:r>
      <w:proofErr w:type="spellEnd"/>
      <w:r w:rsidR="0072406F">
        <w:rPr>
          <w:rFonts w:ascii="Calibri" w:hAnsi="Calibri"/>
          <w:i/>
          <w:iCs/>
          <w:sz w:val="22"/>
          <w:szCs w:val="22"/>
        </w:rPr>
        <w:t>]”</w:t>
      </w:r>
    </w:p>
    <w:p w14:paraId="765984C8" w14:textId="77777777" w:rsidR="001D7CA5" w:rsidRPr="0086169E" w:rsidRDefault="001D7CA5" w:rsidP="001D7CA5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i/>
          <w:iCs/>
          <w:sz w:val="22"/>
          <w:szCs w:val="22"/>
        </w:rPr>
      </w:pPr>
    </w:p>
    <w:p w14:paraId="6347D3AE" w14:textId="77777777" w:rsidR="00C63900" w:rsidRPr="00AE3F09" w:rsidRDefault="00C63900" w:rsidP="003C5674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AE3F09">
        <w:rPr>
          <w:rFonts w:ascii="Calibri" w:hAnsi="Calibri" w:cs="Calibri"/>
          <w:sz w:val="22"/>
          <w:szCs w:val="22"/>
        </w:rPr>
        <w:fldChar w:fldCharType="begin"/>
      </w:r>
      <w:r w:rsidRPr="00AE3F09">
        <w:rPr>
          <w:rFonts w:ascii="Calibri" w:hAnsi="Calibri" w:cs="Calibri"/>
          <w:sz w:val="22"/>
          <w:szCs w:val="22"/>
        </w:rPr>
        <w:instrText xml:space="preserve"> IF </w:instrText>
      </w:r>
      <w:r w:rsidRPr="00AE3F09">
        <w:rPr>
          <w:rFonts w:ascii="Calibri" w:hAnsi="Calibri" w:cs="Calibri"/>
          <w:sz w:val="22"/>
          <w:szCs w:val="22"/>
        </w:rPr>
        <w:fldChar w:fldCharType="begin"/>
      </w:r>
      <w:r w:rsidRPr="00AE3F09">
        <w:rPr>
          <w:rFonts w:ascii="Calibri" w:hAnsi="Calibri" w:cs="Calibri"/>
          <w:sz w:val="22"/>
          <w:szCs w:val="22"/>
        </w:rPr>
        <w:instrText xml:space="preserve"> MERGEFIELD MaxDiDATA </w:instrText>
      </w:r>
      <w:r w:rsidRPr="00AE3F09">
        <w:rPr>
          <w:rFonts w:ascii="Calibri" w:hAnsi="Calibri" w:cs="Calibri"/>
          <w:sz w:val="22"/>
          <w:szCs w:val="22"/>
        </w:rPr>
        <w:fldChar w:fldCharType="end"/>
      </w:r>
      <w:r w:rsidRPr="00AE3F09">
        <w:rPr>
          <w:rFonts w:ascii="Calibri" w:hAnsi="Calibri" w:cs="Calibri"/>
          <w:sz w:val="22"/>
          <w:szCs w:val="22"/>
        </w:rPr>
        <w:instrText xml:space="preserve">= "" "Considerato che la domanda di sanatoria non ha ottenuto il </w:instrText>
      </w:r>
      <w:r w:rsidR="001132D9" w:rsidRPr="00AE3F09">
        <w:rPr>
          <w:rFonts w:ascii="Calibri" w:hAnsi="Calibri" w:cs="Calibri"/>
          <w:sz w:val="22"/>
          <w:szCs w:val="22"/>
        </w:rPr>
        <w:instrText>vincolante</w:instrText>
      </w:r>
      <w:r w:rsidRPr="00AE3F09">
        <w:rPr>
          <w:rFonts w:ascii="Calibri" w:hAnsi="Calibri" w:cs="Calibri"/>
          <w:sz w:val="22"/>
          <w:szCs w:val="22"/>
        </w:rPr>
        <w:instrText xml:space="preserve"> parere della Soprintendenza così come previsto dalle disposizioni contenute agli artt.167 e 181 del D.Lgs. 42/04 ma ritenute applicabili le disposizioni contenute all’art.3 </w:instrText>
      </w:r>
      <w:r w:rsidRPr="00AE3F09">
        <w:rPr>
          <w:rFonts w:ascii="Calibri" w:hAnsi="Calibri" w:cs="Calibri"/>
          <w:i/>
          <w:sz w:val="22"/>
          <w:szCs w:val="22"/>
        </w:rPr>
        <w:instrText xml:space="preserve">- Silenzio assenso tra amministrazioni pubbliche e tra amministrazioni pubbliche e gestori di beni o servizi pubblici - </w:instrText>
      </w:r>
      <w:r w:rsidRPr="00AE3F09">
        <w:rPr>
          <w:rFonts w:ascii="Calibri" w:hAnsi="Calibri" w:cs="Calibri"/>
          <w:sz w:val="22"/>
          <w:szCs w:val="22"/>
        </w:rPr>
        <w:instrText xml:space="preserve"> della L.124/2015 </w:instrText>
      </w:r>
      <w:r w:rsidR="00AE3F09" w:rsidRPr="00AE3F09">
        <w:rPr>
          <w:rFonts w:ascii="Calibri" w:hAnsi="Calibri" w:cs="Calibri"/>
          <w:sz w:val="22"/>
          <w:szCs w:val="22"/>
        </w:rPr>
        <w:instrText>e pertanto ritenuto acquisito in senso favorevole tale parere</w:instrText>
      </w:r>
      <w:r w:rsidRPr="00AE3F09">
        <w:rPr>
          <w:rFonts w:ascii="Calibri" w:hAnsi="Calibri" w:cs="Calibri"/>
          <w:sz w:val="22"/>
          <w:szCs w:val="22"/>
        </w:rPr>
        <w:instrText>" "</w:instrText>
      </w:r>
      <w:r w:rsidR="00AE3F09" w:rsidRPr="00AE3F09">
        <w:rPr>
          <w:rFonts w:ascii="Calibri" w:hAnsi="Calibri"/>
          <w:sz w:val="22"/>
          <w:szCs w:val="22"/>
        </w:rPr>
        <w:instrText>RICHIAMATO il parere vincolante della Soprintendenza Archeologia, Belle Arti e Paesaggio per la città metropolitana di Genova e le province di Imperia, La Spezia e Savona</w:instrText>
      </w:r>
      <w:r w:rsidR="00AE3F09" w:rsidRPr="00AE3F09">
        <w:rPr>
          <w:rFonts w:ascii="Calibri" w:hAnsi="Calibri"/>
          <w:b/>
          <w:sz w:val="22"/>
          <w:szCs w:val="22"/>
        </w:rPr>
        <w:instrText xml:space="preserve"> </w:instrText>
      </w:r>
      <w:r w:rsidR="00AE3F09" w:rsidRPr="00AE3F09">
        <w:rPr>
          <w:rFonts w:ascii="Calibri" w:hAnsi="Calibri"/>
          <w:sz w:val="22"/>
          <w:szCs w:val="22"/>
        </w:rPr>
        <w:instrText>reso in senso favorevole,</w:instrText>
      </w:r>
      <w:r w:rsidR="00AE3F09" w:rsidRPr="00AE3F09">
        <w:rPr>
          <w:rFonts w:ascii="Calibri" w:hAnsi="Calibri"/>
          <w:b/>
          <w:sz w:val="22"/>
          <w:szCs w:val="22"/>
        </w:rPr>
        <w:instrText xml:space="preserve"> </w:instrText>
      </w:r>
      <w:r w:rsidR="00AE3F09" w:rsidRPr="00AE3F09">
        <w:rPr>
          <w:rFonts w:ascii="Calibri" w:hAnsi="Calibri"/>
          <w:sz w:val="22"/>
          <w:szCs w:val="22"/>
        </w:rPr>
        <w:instrText xml:space="preserve">ai sensi dell’art.181 c. 1 quater D. Lgs. n. 42/04, per opere realizzate in assenza di autorizzazione paesistico ambientale, registrato al prot. gen. di questo ente il </w:instrText>
      </w:r>
      <w:r w:rsidR="00AE3F09" w:rsidRPr="00AE3F09">
        <w:rPr>
          <w:rFonts w:ascii="Calibri" w:hAnsi="Calibri"/>
          <w:sz w:val="22"/>
          <w:szCs w:val="22"/>
        </w:rPr>
        <w:fldChar w:fldCharType="begin"/>
      </w:r>
      <w:r w:rsidR="00AE3F09" w:rsidRPr="00AE3F09">
        <w:rPr>
          <w:rFonts w:ascii="Calibri" w:hAnsi="Calibri"/>
          <w:sz w:val="22"/>
          <w:szCs w:val="22"/>
        </w:rPr>
        <w:instrText xml:space="preserve"> MERGEFIELD "MaxDiDATA" </w:instrText>
      </w:r>
      <w:r w:rsidR="00AE3F09" w:rsidRPr="00AE3F09">
        <w:rPr>
          <w:rFonts w:ascii="Calibri" w:hAnsi="Calibri"/>
          <w:sz w:val="22"/>
          <w:szCs w:val="22"/>
        </w:rPr>
        <w:fldChar w:fldCharType="separate"/>
      </w:r>
      <w:r w:rsidR="0051456A" w:rsidRPr="00C01CCF">
        <w:rPr>
          <w:rFonts w:ascii="Calibri" w:hAnsi="Calibri"/>
          <w:noProof/>
          <w:sz w:val="22"/>
          <w:szCs w:val="22"/>
        </w:rPr>
        <w:instrText>30/08/2019</w:instrText>
      </w:r>
      <w:r w:rsidR="00AE3F09" w:rsidRPr="00AE3F09">
        <w:rPr>
          <w:rFonts w:ascii="Calibri" w:hAnsi="Calibri"/>
          <w:sz w:val="22"/>
          <w:szCs w:val="22"/>
        </w:rPr>
        <w:fldChar w:fldCharType="end"/>
      </w:r>
      <w:r w:rsidR="00AE3F09" w:rsidRPr="00AE3F09">
        <w:rPr>
          <w:rFonts w:ascii="Calibri" w:hAnsi="Calibri"/>
          <w:sz w:val="22"/>
          <w:szCs w:val="22"/>
        </w:rPr>
        <w:instrText xml:space="preserve"> n. </w:instrText>
      </w:r>
      <w:r w:rsidR="00AE3F09" w:rsidRPr="00AE3F09">
        <w:rPr>
          <w:rFonts w:ascii="Calibri" w:hAnsi="Calibri"/>
          <w:sz w:val="22"/>
          <w:szCs w:val="22"/>
        </w:rPr>
        <w:fldChar w:fldCharType="begin"/>
      </w:r>
      <w:r w:rsidR="00AE3F09" w:rsidRPr="00AE3F09">
        <w:rPr>
          <w:rFonts w:ascii="Calibri" w:hAnsi="Calibri"/>
          <w:sz w:val="22"/>
          <w:szCs w:val="22"/>
        </w:rPr>
        <w:instrText xml:space="preserve"> MERGEFIELD Query205_bPROT </w:instrText>
      </w:r>
      <w:r w:rsidR="00AE3F09" w:rsidRPr="00AE3F09">
        <w:rPr>
          <w:rFonts w:ascii="Calibri" w:hAnsi="Calibri"/>
          <w:sz w:val="22"/>
          <w:szCs w:val="22"/>
        </w:rPr>
        <w:fldChar w:fldCharType="separate"/>
      </w:r>
      <w:r w:rsidR="0051456A" w:rsidRPr="00C01CCF">
        <w:rPr>
          <w:rFonts w:ascii="Calibri" w:hAnsi="Calibri"/>
          <w:noProof/>
          <w:sz w:val="22"/>
          <w:szCs w:val="22"/>
        </w:rPr>
        <w:instrText>27088</w:instrText>
      </w:r>
      <w:r w:rsidR="00AE3F09" w:rsidRPr="00AE3F09">
        <w:rPr>
          <w:rFonts w:ascii="Calibri" w:hAnsi="Calibri"/>
          <w:sz w:val="22"/>
          <w:szCs w:val="22"/>
        </w:rPr>
        <w:fldChar w:fldCharType="end"/>
      </w:r>
      <w:r w:rsidR="0051456A">
        <w:rPr>
          <w:rFonts w:ascii="Calibri" w:hAnsi="Calibri"/>
          <w:sz w:val="22"/>
          <w:szCs w:val="22"/>
        </w:rPr>
        <w:instrText>;</w:instrText>
      </w:r>
      <w:r w:rsidRPr="00AE3F09">
        <w:rPr>
          <w:rFonts w:ascii="Calibri" w:hAnsi="Calibri" w:cs="Calibri"/>
          <w:sz w:val="22"/>
          <w:szCs w:val="22"/>
        </w:rPr>
        <w:instrText xml:space="preserve">" </w:instrText>
      </w:r>
      <w:r w:rsidRPr="00AE3F09">
        <w:rPr>
          <w:rFonts w:ascii="Calibri" w:hAnsi="Calibri" w:cs="Calibri"/>
          <w:sz w:val="22"/>
          <w:szCs w:val="22"/>
        </w:rPr>
        <w:fldChar w:fldCharType="separate"/>
      </w:r>
      <w:r w:rsidR="001754E2" w:rsidRPr="00AE3F09">
        <w:rPr>
          <w:rFonts w:ascii="Calibri" w:hAnsi="Calibri" w:cs="Calibri"/>
          <w:noProof/>
          <w:sz w:val="22"/>
          <w:szCs w:val="22"/>
        </w:rPr>
        <w:t xml:space="preserve">Considerato che la domanda di sanatoria non ha ottenuto il vincolante parere della Soprintendenza così come previsto dalle disposizioni contenute agli artt.167 e 181 del D.Lgs. 42/04 ma ritenute applicabili le disposizioni contenute all’art.3 </w:t>
      </w:r>
      <w:r w:rsidR="001754E2" w:rsidRPr="00AE3F09">
        <w:rPr>
          <w:rFonts w:ascii="Calibri" w:hAnsi="Calibri" w:cs="Calibri"/>
          <w:i/>
          <w:noProof/>
          <w:sz w:val="22"/>
          <w:szCs w:val="22"/>
        </w:rPr>
        <w:t xml:space="preserve">- Silenzio assenso tra amministrazioni pubbliche e tra amministrazioni </w:t>
      </w:r>
      <w:r w:rsidR="001754E2" w:rsidRPr="00AE3F09">
        <w:rPr>
          <w:rFonts w:ascii="Calibri" w:hAnsi="Calibri" w:cs="Calibri"/>
          <w:i/>
          <w:noProof/>
          <w:sz w:val="22"/>
          <w:szCs w:val="22"/>
        </w:rPr>
        <w:lastRenderedPageBreak/>
        <w:t xml:space="preserve">pubbliche e gestori di beni o servizi pubblici - </w:t>
      </w:r>
      <w:r w:rsidR="001754E2" w:rsidRPr="00AE3F09">
        <w:rPr>
          <w:rFonts w:ascii="Calibri" w:hAnsi="Calibri" w:cs="Calibri"/>
          <w:noProof/>
          <w:sz w:val="22"/>
          <w:szCs w:val="22"/>
        </w:rPr>
        <w:t xml:space="preserve"> della L.124/2015 e pertanto ritenuto acquisito in senso favorevole tale parere</w:t>
      </w:r>
      <w:r w:rsidRPr="00AE3F09">
        <w:rPr>
          <w:rFonts w:ascii="Calibri" w:hAnsi="Calibri" w:cs="Calibri"/>
          <w:sz w:val="22"/>
          <w:szCs w:val="22"/>
        </w:rPr>
        <w:fldChar w:fldCharType="end"/>
      </w:r>
    </w:p>
    <w:p w14:paraId="5590B11F" w14:textId="77777777" w:rsidR="00C63900" w:rsidRPr="00AE3F09" w:rsidRDefault="00C63900" w:rsidP="003C5674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AE7D638" w14:textId="77777777" w:rsidR="00F67242" w:rsidRPr="0086169E" w:rsidRDefault="006E4952" w:rsidP="004B1BE1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CONSIDERATO che è stata versata </w:t>
      </w:r>
      <w:r w:rsidR="00F67242" w:rsidRPr="0086169E">
        <w:rPr>
          <w:rFonts w:ascii="Calibri" w:hAnsi="Calibri"/>
          <w:sz w:val="22"/>
          <w:szCs w:val="22"/>
        </w:rPr>
        <w:t>la sanzione prevista dall’art. 167 del D. Lgs. 42/04 per opere realizzate in area soggetta al vincolo di cui al D. Lgs. 42/04 ed in assenza dell’autorizzazione di cui all’art.146 del D. Lgs. suddetto</w:t>
      </w:r>
      <w:r w:rsidR="00160C8E" w:rsidRPr="0086169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determinata</w:t>
      </w:r>
      <w:r w:rsidR="00057BD5" w:rsidRPr="0086169E">
        <w:rPr>
          <w:rFonts w:ascii="Calibri" w:hAnsi="Calibri"/>
          <w:sz w:val="22"/>
          <w:szCs w:val="22"/>
        </w:rPr>
        <w:t xml:space="preserve"> </w:t>
      </w:r>
      <w:r w:rsidR="00F67242" w:rsidRPr="0086169E">
        <w:rPr>
          <w:rFonts w:ascii="Calibri" w:hAnsi="Calibri"/>
          <w:sz w:val="22"/>
          <w:szCs w:val="22"/>
        </w:rPr>
        <w:t>nella misura di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MERGEFIELD sanz15 </w:instrText>
      </w:r>
      <w:r>
        <w:rPr>
          <w:rFonts w:ascii="Calibri" w:hAnsi="Calibri"/>
          <w:sz w:val="22"/>
          <w:szCs w:val="22"/>
        </w:rPr>
        <w:fldChar w:fldCharType="separate"/>
      </w:r>
      <w:r w:rsidR="001754E2">
        <w:rPr>
          <w:rFonts w:ascii="Calibri" w:hAnsi="Calibri"/>
          <w:noProof/>
          <w:sz w:val="22"/>
          <w:szCs w:val="22"/>
        </w:rPr>
        <w:t>«sanz15»</w:t>
      </w:r>
      <w:r>
        <w:rPr>
          <w:rFonts w:ascii="Calibri" w:hAnsi="Calibri"/>
          <w:sz w:val="22"/>
          <w:szCs w:val="22"/>
        </w:rPr>
        <w:fldChar w:fldCharType="end"/>
      </w:r>
      <w:r w:rsidR="00F67242" w:rsidRPr="0086169E">
        <w:rPr>
          <w:rFonts w:ascii="Calibri" w:hAnsi="Calibri"/>
          <w:sz w:val="22"/>
          <w:szCs w:val="22"/>
        </w:rPr>
        <w:t>;</w:t>
      </w:r>
    </w:p>
    <w:p w14:paraId="1B11E1A9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80AD688" w14:textId="77777777" w:rsidR="00F67242" w:rsidRPr="0086169E" w:rsidRDefault="00F67242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RICHIAMATA la procedura prevista dall’art. 181 c. 1 quater  D. Lgs. n. 42/04;</w:t>
      </w:r>
    </w:p>
    <w:p w14:paraId="72D4D37B" w14:textId="77777777" w:rsidR="00F67242" w:rsidRPr="0086169E" w:rsidRDefault="00F67242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69C1F8BD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RICHIAMATO l'art. 107, comma 3 del Decreto Legislativo n. 267 del 18.08.2000;</w:t>
      </w:r>
    </w:p>
    <w:p w14:paraId="51704998" w14:textId="77777777" w:rsidR="00B6330D" w:rsidRPr="0086169E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BC42B60" w14:textId="77777777" w:rsidR="00356D36" w:rsidRPr="0086169E" w:rsidRDefault="00356D36" w:rsidP="00356D36">
      <w:pPr>
        <w:tabs>
          <w:tab w:val="left" w:pos="3969"/>
        </w:tabs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>R I L A S C I A</w:t>
      </w:r>
    </w:p>
    <w:p w14:paraId="0FC0F5F1" w14:textId="77777777" w:rsidR="00356D36" w:rsidRPr="0086169E" w:rsidRDefault="00356D36" w:rsidP="00356D3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8A7DFE3" w14:textId="4FCAF796" w:rsidR="00356D36" w:rsidRPr="0086169E" w:rsidRDefault="00BD716B" w:rsidP="00356D3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</w:t>
      </w:r>
      <w:r w:rsidR="00356D36" w:rsidRPr="0086169E">
        <w:rPr>
          <w:rFonts w:ascii="Calibri" w:hAnsi="Calibri"/>
          <w:sz w:val="22"/>
          <w:szCs w:val="22"/>
        </w:rPr>
        <w:t xml:space="preserve">accertamento di compatibilità paesaggistica </w:t>
      </w:r>
      <w:r>
        <w:rPr>
          <w:rFonts w:ascii="Calibri" w:hAnsi="Calibri"/>
          <w:sz w:val="22"/>
          <w:szCs w:val="22"/>
        </w:rPr>
        <w:t xml:space="preserve">n.ro </w:t>
      </w:r>
      <w:r w:rsidR="0072406F">
        <w:rPr>
          <w:rFonts w:ascii="Calibri" w:hAnsi="Calibri"/>
          <w:b/>
          <w:sz w:val="22"/>
          <w:szCs w:val="22"/>
        </w:rPr>
        <w:t>[</w:t>
      </w:r>
      <w:proofErr w:type="spellStart"/>
      <w:r w:rsidR="0072406F">
        <w:rPr>
          <w:rFonts w:ascii="Calibri" w:hAnsi="Calibri"/>
          <w:b/>
          <w:sz w:val="22"/>
          <w:szCs w:val="22"/>
        </w:rPr>
        <w:t>numero_titolo</w:t>
      </w:r>
      <w:proofErr w:type="spellEnd"/>
      <w:r w:rsidR="0072406F">
        <w:rPr>
          <w:rFonts w:ascii="Calibri" w:hAnsi="Calibri"/>
          <w:b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del </w:t>
      </w:r>
      <w:r w:rsidR="0072406F">
        <w:rPr>
          <w:rFonts w:ascii="Calibri" w:hAnsi="Calibri"/>
          <w:sz w:val="22"/>
          <w:szCs w:val="22"/>
        </w:rPr>
        <w:t>[</w:t>
      </w:r>
      <w:proofErr w:type="spellStart"/>
      <w:r w:rsidR="0072406F">
        <w:rPr>
          <w:rFonts w:ascii="Calibri" w:hAnsi="Calibri"/>
          <w:sz w:val="22"/>
          <w:szCs w:val="22"/>
        </w:rPr>
        <w:t>data_rilascio_titolo</w:t>
      </w:r>
      <w:proofErr w:type="spellEnd"/>
      <w:r w:rsidR="0072406F">
        <w:rPr>
          <w:rFonts w:ascii="Calibri" w:hAnsi="Calibri"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 w:rsidR="00356D36" w:rsidRPr="0086169E">
        <w:rPr>
          <w:rFonts w:ascii="Calibri" w:hAnsi="Calibri"/>
          <w:sz w:val="22"/>
          <w:szCs w:val="22"/>
        </w:rPr>
        <w:t>ai sensi all'art. art. 167, 4 comma del Decreto Legislativo del 22.01.2004 n. 42, per l'intervento di cui in premessa e meglio rappresentato negli elabora</w:t>
      </w:r>
      <w:r w:rsidR="006E4952">
        <w:rPr>
          <w:rFonts w:ascii="Calibri" w:hAnsi="Calibri"/>
          <w:sz w:val="22"/>
          <w:szCs w:val="22"/>
        </w:rPr>
        <w:t xml:space="preserve">ti grafici allegati a </w:t>
      </w:r>
      <w:r w:rsidR="00D509F8">
        <w:rPr>
          <w:rFonts w:ascii="Calibri" w:hAnsi="Calibri"/>
          <w:sz w:val="22"/>
          <w:szCs w:val="22"/>
        </w:rPr>
        <w:t xml:space="preserve">firma del </w:t>
      </w:r>
      <w:r w:rsidR="0072406F">
        <w:rPr>
          <w:rFonts w:ascii="Calibri" w:hAnsi="Calibri"/>
          <w:sz w:val="22"/>
          <w:szCs w:val="22"/>
        </w:rPr>
        <w:t>[</w:t>
      </w:r>
      <w:proofErr w:type="spellStart"/>
      <w:r w:rsidR="0072406F">
        <w:rPr>
          <w:rFonts w:ascii="Calibri" w:hAnsi="Calibri"/>
          <w:sz w:val="22"/>
          <w:szCs w:val="22"/>
        </w:rPr>
        <w:t>progettista_app</w:t>
      </w:r>
      <w:proofErr w:type="spellEnd"/>
      <w:r w:rsidR="0072406F">
        <w:rPr>
          <w:rFonts w:ascii="Calibri" w:hAnsi="Calibri"/>
          <w:sz w:val="22"/>
          <w:szCs w:val="22"/>
        </w:rPr>
        <w:t>] [</w:t>
      </w:r>
      <w:proofErr w:type="spellStart"/>
      <w:r w:rsidR="0072406F">
        <w:rPr>
          <w:rFonts w:ascii="Calibri" w:hAnsi="Calibri"/>
          <w:sz w:val="22"/>
          <w:szCs w:val="22"/>
        </w:rPr>
        <w:t>progettista_search</w:t>
      </w:r>
      <w:proofErr w:type="spellEnd"/>
      <w:r w:rsidR="0072406F">
        <w:rPr>
          <w:rFonts w:ascii="Calibri" w:hAnsi="Calibri"/>
          <w:sz w:val="22"/>
          <w:szCs w:val="22"/>
        </w:rPr>
        <w:t>]</w:t>
      </w:r>
      <w:r w:rsidR="00D509F8">
        <w:rPr>
          <w:rFonts w:ascii="Calibri" w:hAnsi="Calibri"/>
          <w:sz w:val="22"/>
          <w:szCs w:val="22"/>
        </w:rPr>
        <w:t xml:space="preserve"> con studio in </w:t>
      </w:r>
      <w:r w:rsidR="0072406F">
        <w:rPr>
          <w:rFonts w:ascii="Calibri" w:hAnsi="Calibri"/>
          <w:sz w:val="22"/>
          <w:szCs w:val="22"/>
        </w:rPr>
        <w:t>[</w:t>
      </w:r>
      <w:proofErr w:type="spellStart"/>
      <w:r w:rsidR="0072406F">
        <w:rPr>
          <w:rFonts w:ascii="Calibri" w:hAnsi="Calibri"/>
          <w:sz w:val="22"/>
          <w:szCs w:val="22"/>
        </w:rPr>
        <w:t>progettista_comune</w:t>
      </w:r>
      <w:proofErr w:type="spellEnd"/>
      <w:r w:rsidR="0072406F">
        <w:rPr>
          <w:rFonts w:ascii="Calibri" w:hAnsi="Calibri"/>
          <w:sz w:val="22"/>
          <w:szCs w:val="22"/>
        </w:rPr>
        <w:t>], [</w:t>
      </w:r>
      <w:proofErr w:type="spellStart"/>
      <w:r w:rsidR="0072406F">
        <w:rPr>
          <w:rFonts w:ascii="Calibri" w:hAnsi="Calibri"/>
          <w:sz w:val="22"/>
          <w:szCs w:val="22"/>
        </w:rPr>
        <w:t>progettista_indirizzo</w:t>
      </w:r>
      <w:proofErr w:type="spellEnd"/>
      <w:r w:rsidR="0072406F">
        <w:rPr>
          <w:rFonts w:ascii="Calibri" w:hAnsi="Calibri"/>
          <w:sz w:val="22"/>
          <w:szCs w:val="22"/>
        </w:rPr>
        <w:t>].</w:t>
      </w:r>
    </w:p>
    <w:p w14:paraId="5B44F04A" w14:textId="77777777" w:rsidR="00356D36" w:rsidRPr="0086169E" w:rsidRDefault="00356D36" w:rsidP="00356D3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7EC32537" w14:textId="77777777" w:rsidR="00356D36" w:rsidRPr="0086169E" w:rsidRDefault="00356D36" w:rsidP="00356D3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1F77A31F" w14:textId="77777777" w:rsidR="00C4590B" w:rsidRDefault="00C4590B" w:rsidP="00356D3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4BB9A4B8" w14:textId="77777777" w:rsidR="0086305C" w:rsidRPr="0086169E" w:rsidRDefault="0086305C" w:rsidP="00356D3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2BF0F31F" w14:textId="77777777" w:rsidR="00356D36" w:rsidRPr="0086169E" w:rsidRDefault="00356D36" w:rsidP="00356D36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5ABC2A7" w14:textId="77777777" w:rsidR="00175E8F" w:rsidRPr="004E4199" w:rsidRDefault="00356D36" w:rsidP="00175E8F">
      <w:pPr>
        <w:tabs>
          <w:tab w:val="left" w:pos="993"/>
        </w:tabs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86169E">
        <w:rPr>
          <w:rFonts w:ascii="Calibri" w:hAnsi="Calibri"/>
          <w:sz w:val="22"/>
          <w:szCs w:val="22"/>
        </w:rPr>
        <w:tab/>
      </w:r>
      <w:r w:rsidR="00175E8F" w:rsidRPr="004E4199">
        <w:rPr>
          <w:rFonts w:ascii="Calibri" w:hAnsi="Calibri"/>
          <w:sz w:val="22"/>
          <w:szCs w:val="22"/>
        </w:rPr>
        <w:t xml:space="preserve">             IL DIRIGENTE DEL SETTORE  </w:t>
      </w:r>
    </w:p>
    <w:p w14:paraId="39576B11" w14:textId="77777777" w:rsidR="00175E8F" w:rsidRPr="004E4199" w:rsidRDefault="00175E8F" w:rsidP="00175E8F">
      <w:pPr>
        <w:tabs>
          <w:tab w:val="left" w:pos="993"/>
        </w:tabs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  <w:t xml:space="preserve">                          SERVIZI TECNICI TERRITORIALI</w:t>
      </w:r>
    </w:p>
    <w:p w14:paraId="69B34251" w14:textId="77777777" w:rsidR="00175E8F" w:rsidRPr="004E4199" w:rsidRDefault="00175E8F" w:rsidP="00175E8F">
      <w:pPr>
        <w:tabs>
          <w:tab w:val="left" w:pos="993"/>
        </w:tabs>
        <w:autoSpaceDE w:val="0"/>
        <w:autoSpaceDN w:val="0"/>
        <w:adjustRightInd w:val="0"/>
        <w:jc w:val="right"/>
        <w:rPr>
          <w:rFonts w:ascii="Calibri" w:hAnsi="Calibri"/>
          <w:sz w:val="22"/>
          <w:szCs w:val="22"/>
        </w:rPr>
      </w:pP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</w:r>
      <w:r w:rsidRPr="004E4199">
        <w:rPr>
          <w:rFonts w:ascii="Calibri" w:hAnsi="Calibri"/>
          <w:sz w:val="22"/>
          <w:szCs w:val="22"/>
        </w:rPr>
        <w:tab/>
        <w:t xml:space="preserve">   </w:t>
      </w:r>
      <w:r w:rsidRPr="004E4199">
        <w:rPr>
          <w:rFonts w:ascii="Calibri" w:hAnsi="Calibri"/>
          <w:sz w:val="22"/>
          <w:szCs w:val="22"/>
        </w:rPr>
        <w:tab/>
        <w:t xml:space="preserve">           Dott.ssa Lorella Cella</w:t>
      </w:r>
    </w:p>
    <w:p w14:paraId="1D0400C8" w14:textId="77777777" w:rsidR="00C4590B" w:rsidRDefault="00C4590B" w:rsidP="00175E8F">
      <w:pPr>
        <w:tabs>
          <w:tab w:val="left" w:pos="5103"/>
        </w:tabs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14:paraId="3D9ECCF3" w14:textId="77777777" w:rsidR="00C4590B" w:rsidRDefault="00C4590B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10296D62" w14:textId="77777777" w:rsidR="0086305C" w:rsidRDefault="0086305C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2055F9AF" w14:textId="77777777" w:rsidR="00C4590B" w:rsidRDefault="00C4590B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1D586114" w14:textId="77777777" w:rsidR="00C4590B" w:rsidRDefault="00C4590B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62910013" w14:textId="77777777" w:rsidR="00B6330D" w:rsidRPr="001A0E8F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FBCC180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  <w:r w:rsidRPr="001A0E8F">
        <w:rPr>
          <w:rFonts w:ascii="Calibri" w:hAnsi="Calibri" w:cs="Calibri"/>
        </w:rPr>
        <w:t>---------------------------------------------------------------------------------------------------------------------</w:t>
      </w:r>
      <w:r w:rsidR="00D509F8" w:rsidRPr="001A0E8F">
        <w:rPr>
          <w:rFonts w:ascii="Calibri" w:hAnsi="Calibri" w:cs="Calibri"/>
        </w:rPr>
        <w:t>-----------</w:t>
      </w:r>
      <w:r w:rsidRPr="001A0E8F">
        <w:rPr>
          <w:rFonts w:ascii="Calibri" w:hAnsi="Calibri" w:cs="Calibri"/>
        </w:rPr>
        <w:t>---</w:t>
      </w:r>
    </w:p>
    <w:p w14:paraId="37583B38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  <w:r w:rsidRPr="001A0E8F">
        <w:rPr>
          <w:rFonts w:ascii="Calibri" w:hAnsi="Calibri" w:cs="Calibri"/>
        </w:rPr>
        <w:t>Il sottoscritto ..................................................................................... in qualità di</w:t>
      </w:r>
    </w:p>
    <w:p w14:paraId="4EE4A697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</w:p>
    <w:p w14:paraId="34D7C121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  <w:r w:rsidRPr="001A0E8F">
        <w:rPr>
          <w:rFonts w:ascii="Calibri" w:hAnsi="Calibri" w:cs="Calibri"/>
        </w:rPr>
        <w:t xml:space="preserve">richiedente  </w:t>
      </w:r>
      <w:r w:rsidRPr="001A0E8F">
        <w:rPr>
          <w:rFonts w:ascii="Calibri" w:hAnsi="Calibri" w:cs="Calibri"/>
        </w:rPr>
        <w:sym w:font="Symbol" w:char="F090"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  <w:t xml:space="preserve">incaricato </w:t>
      </w:r>
      <w:r w:rsidRPr="001A0E8F">
        <w:rPr>
          <w:rFonts w:ascii="Calibri" w:hAnsi="Calibri" w:cs="Calibri"/>
        </w:rPr>
        <w:sym w:font="Symbol" w:char="F090"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  <w:t xml:space="preserve">progettista </w:t>
      </w:r>
      <w:r w:rsidRPr="001A0E8F">
        <w:rPr>
          <w:rFonts w:ascii="Calibri" w:hAnsi="Calibri" w:cs="Calibri"/>
        </w:rPr>
        <w:sym w:font="Symbol" w:char="F090"/>
      </w:r>
      <w:r w:rsidRPr="001A0E8F">
        <w:rPr>
          <w:rFonts w:ascii="Calibri" w:hAnsi="Calibri" w:cs="Calibri"/>
        </w:rPr>
        <w:tab/>
      </w:r>
    </w:p>
    <w:p w14:paraId="5418D366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</w:p>
    <w:p w14:paraId="5772C3AC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  <w:r w:rsidRPr="001A0E8F">
        <w:rPr>
          <w:rFonts w:ascii="Calibri" w:hAnsi="Calibri" w:cs="Calibri"/>
        </w:rPr>
        <w:t xml:space="preserve">dichiara di aver ritirato in data odierna </w:t>
      </w:r>
      <w:r w:rsidR="004D46A0" w:rsidRPr="001A0E8F">
        <w:rPr>
          <w:rFonts w:ascii="Calibri" w:hAnsi="Calibri" w:cs="Calibri"/>
        </w:rPr>
        <w:t>i</w:t>
      </w:r>
      <w:r w:rsidRPr="001A0E8F">
        <w:rPr>
          <w:rFonts w:ascii="Calibri" w:hAnsi="Calibri" w:cs="Calibri"/>
        </w:rPr>
        <w:t>l presente A</w:t>
      </w:r>
      <w:r w:rsidR="004D46A0" w:rsidRPr="001A0E8F">
        <w:rPr>
          <w:rFonts w:ascii="Calibri" w:hAnsi="Calibri" w:cs="Calibri"/>
        </w:rPr>
        <w:t>ccertamento di compatibilità paesaggistica</w:t>
      </w:r>
      <w:r w:rsidRPr="001A0E8F">
        <w:rPr>
          <w:rFonts w:ascii="Calibri" w:hAnsi="Calibri" w:cs="Calibri"/>
        </w:rPr>
        <w:t>.</w:t>
      </w:r>
    </w:p>
    <w:p w14:paraId="68C99298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  <w:sz w:val="16"/>
        </w:rPr>
      </w:pPr>
    </w:p>
    <w:p w14:paraId="1809CDC1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  <w:r w:rsidRPr="001A0E8F">
        <w:rPr>
          <w:rFonts w:ascii="Calibri" w:hAnsi="Calibri" w:cs="Calibri"/>
        </w:rPr>
        <w:t>Lavagna, .........................................</w:t>
      </w:r>
    </w:p>
    <w:p w14:paraId="4B27143E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  <w:t>Il ricevente</w:t>
      </w:r>
    </w:p>
    <w:p w14:paraId="35407207" w14:textId="77777777" w:rsidR="00B6330D" w:rsidRPr="001A0E8F" w:rsidRDefault="00B6330D">
      <w:pPr>
        <w:pStyle w:val="Corpotesto"/>
        <w:spacing w:line="320" w:lineRule="exact"/>
        <w:rPr>
          <w:rFonts w:ascii="Calibri" w:hAnsi="Calibri" w:cs="Calibri"/>
        </w:rPr>
      </w:pP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</w:r>
      <w:r w:rsidRPr="001A0E8F">
        <w:rPr>
          <w:rFonts w:ascii="Calibri" w:hAnsi="Calibri" w:cs="Calibri"/>
        </w:rPr>
        <w:tab/>
        <w:t>...........................................</w:t>
      </w:r>
    </w:p>
    <w:p w14:paraId="046358C7" w14:textId="77777777" w:rsidR="00B6330D" w:rsidRPr="001A0E8F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Calibri" w:hAnsi="Calibri" w:cs="Calibri"/>
        </w:rPr>
        <w:sectPr w:rsidR="00B6330D" w:rsidRPr="001A0E8F" w:rsidSect="00B6330D">
          <w:headerReference w:type="default" r:id="rId6"/>
          <w:footerReference w:type="default" r:id="rId7"/>
          <w:pgSz w:w="11906" w:h="16838"/>
          <w:pgMar w:top="2552" w:right="1134" w:bottom="1134" w:left="1134" w:header="170" w:footer="0" w:gutter="0"/>
          <w:pgNumType w:start="1"/>
          <w:cols w:space="708"/>
          <w:docGrid w:linePitch="360"/>
        </w:sectPr>
      </w:pPr>
      <w:r w:rsidRPr="001A0E8F">
        <w:rPr>
          <w:rFonts w:ascii="Calibri" w:hAnsi="Calibri" w:cs="Calibri"/>
        </w:rPr>
        <w:t>-------------------------------------------------------------------------------------</w:t>
      </w:r>
      <w:r w:rsidR="00D509F8" w:rsidRPr="001A0E8F">
        <w:rPr>
          <w:rFonts w:ascii="Calibri" w:hAnsi="Calibri" w:cs="Calibri"/>
        </w:rPr>
        <w:t>-----------</w:t>
      </w:r>
      <w:r w:rsidRPr="001A0E8F">
        <w:rPr>
          <w:rFonts w:ascii="Calibri" w:hAnsi="Calibri" w:cs="Calibri"/>
        </w:rPr>
        <w:t>-----------------------------------</w:t>
      </w:r>
    </w:p>
    <w:p w14:paraId="725182C9" w14:textId="77777777" w:rsidR="00B6330D" w:rsidRDefault="00B6330D">
      <w:pPr>
        <w:tabs>
          <w:tab w:val="left" w:pos="3969"/>
        </w:tabs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sectPr w:rsidR="00B6330D" w:rsidSect="00B6330D">
      <w:headerReference w:type="default" r:id="rId8"/>
      <w:footerReference w:type="default" r:id="rId9"/>
      <w:type w:val="continuous"/>
      <w:pgSz w:w="11906" w:h="16838"/>
      <w:pgMar w:top="2552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F2A6E" w14:textId="77777777" w:rsidR="007E0569" w:rsidRDefault="007E0569" w:rsidP="00714345">
      <w:r>
        <w:separator/>
      </w:r>
    </w:p>
  </w:endnote>
  <w:endnote w:type="continuationSeparator" w:id="0">
    <w:p w14:paraId="08F61D89" w14:textId="77777777" w:rsidR="007E0569" w:rsidRDefault="007E0569" w:rsidP="0071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E5C2" w14:textId="77777777" w:rsidR="00C04DB2" w:rsidRDefault="00C04DB2" w:rsidP="00C04DB2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C04DB2" w14:paraId="5670ABC7" w14:textId="77777777" w:rsidTr="00AF231D">
      <w:tc>
        <w:tcPr>
          <w:tcW w:w="3490" w:type="dxa"/>
          <w:vAlign w:val="center"/>
          <w:hideMark/>
        </w:tcPr>
        <w:p w14:paraId="32F42B1A" w14:textId="77777777" w:rsidR="00C04DB2" w:rsidRDefault="00C04DB2" w:rsidP="00AF231D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5C26664D" w14:textId="77777777" w:rsidR="00C04DB2" w:rsidRDefault="00C04DB2" w:rsidP="00AF231D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482F7A5A" w14:textId="77777777" w:rsidR="00C04DB2" w:rsidRDefault="00C04DB2" w:rsidP="00AF231D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6075BB7D" w14:textId="77777777" w:rsidR="00C04DB2" w:rsidRDefault="00C04DB2" w:rsidP="00AF231D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1FA6A0B9" w14:textId="77777777" w:rsidR="00C04DB2" w:rsidRDefault="00C04DB2" w:rsidP="00AF231D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9E04C5">
            <w:rPr>
              <w:rFonts w:ascii="Tahoma" w:hAnsi="Tahoma" w:cs="Tahoma"/>
              <w:noProof/>
              <w:sz w:val="18"/>
            </w:rPr>
            <w:pict w14:anchorId="19BAC4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i1026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2D0A9898">
              <v:shape id="Immagine 7" o:spid="_x0000_i1027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9E04C5">
            <w:rPr>
              <w:rFonts w:ascii="Tahoma" w:hAnsi="Tahoma" w:cs="Tahoma"/>
              <w:noProof/>
              <w:sz w:val="18"/>
            </w:rPr>
            <w:pict w14:anchorId="0A8CBD0A">
              <v:shape id="Immagine 1" o:spid="_x0000_i1028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3B7AD194" w14:textId="77777777" w:rsidR="00C04DB2" w:rsidRDefault="00C04DB2" w:rsidP="00C04DB2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1754E2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-</w:t>
    </w:r>
  </w:p>
  <w:p w14:paraId="71C6DDE6" w14:textId="77777777" w:rsidR="009827E8" w:rsidRDefault="009827E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E420" w14:textId="77777777" w:rsidR="009827E8" w:rsidRDefault="009827E8" w:rsidP="006A0A5D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</w:t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9827E8" w14:paraId="68F2DC6A" w14:textId="77777777" w:rsidTr="003A3E99">
      <w:tc>
        <w:tcPr>
          <w:tcW w:w="3490" w:type="dxa"/>
          <w:vAlign w:val="center"/>
        </w:tcPr>
        <w:p w14:paraId="78E77F15" w14:textId="77777777" w:rsidR="009827E8" w:rsidRDefault="009827E8" w:rsidP="003A3E99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64033233" w14:textId="77777777" w:rsidR="009827E8" w:rsidRDefault="009827E8" w:rsidP="003A3E99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69A9CC2E" w14:textId="77777777" w:rsidR="009827E8" w:rsidRDefault="009827E8" w:rsidP="003A3E99">
          <w:pPr>
            <w:pStyle w:val="Pidipagina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</w:tc>
      <w:tc>
        <w:tcPr>
          <w:tcW w:w="6288" w:type="dxa"/>
        </w:tcPr>
        <w:p w14:paraId="320AF201" w14:textId="77777777" w:rsidR="009827E8" w:rsidRDefault="009827E8" w:rsidP="003A3E99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9E04C5">
            <w:rPr>
              <w:rFonts w:ascii="Tahoma" w:hAnsi="Tahoma" w:cs="Tahoma"/>
              <w:sz w:val="18"/>
            </w:rPr>
            <w:pict w14:anchorId="3CFD59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1pt;height:36pt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sz w:val="18"/>
            </w:rPr>
            <w:pict w14:anchorId="5E61050F">
              <v:shape id="_x0000_i1031" type="#_x0000_t75" style="width:111.75pt;height:37.5pt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9E04C5">
            <w:rPr>
              <w:rFonts w:ascii="Tahoma" w:hAnsi="Tahoma" w:cs="Tahoma"/>
              <w:sz w:val="18"/>
            </w:rPr>
            <w:pict w14:anchorId="4B0BE8F0">
              <v:shape id="_x0000_i1032" type="#_x0000_t75" style="width:48.75pt;height:35.25pt">
                <v:imagedata r:id="rId3" o:title="bandiera_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47FEB65C" w14:textId="77777777" w:rsidR="009827E8" w:rsidRDefault="009827E8" w:rsidP="00714345">
    <w:pPr>
      <w:pStyle w:val="Pidipagina"/>
      <w:jc w:val="right"/>
      <w:rPr>
        <w:sz w:val="20"/>
        <w:szCs w:val="20"/>
      </w:rPr>
    </w:pPr>
    <w:r>
      <w:fldChar w:fldCharType="begin"/>
    </w:r>
    <w:r>
      <w:instrText>PAGE   \* MERGEFORMAT</w:instrText>
    </w:r>
    <w:r>
      <w:fldChar w:fldCharType="separate"/>
    </w:r>
    <w:r w:rsidR="001754E2">
      <w:rPr>
        <w:noProof/>
      </w:rPr>
      <w:t>1</w:t>
    </w:r>
    <w:r>
      <w:fldChar w:fldCharType="end"/>
    </w:r>
  </w:p>
  <w:p w14:paraId="11A6B7D3" w14:textId="77777777" w:rsidR="009827E8" w:rsidRDefault="00982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97D5" w14:textId="77777777" w:rsidR="007E0569" w:rsidRDefault="007E0569" w:rsidP="00714345">
      <w:r>
        <w:separator/>
      </w:r>
    </w:p>
  </w:footnote>
  <w:footnote w:type="continuationSeparator" w:id="0">
    <w:p w14:paraId="26358BE0" w14:textId="77777777" w:rsidR="007E0569" w:rsidRDefault="007E0569" w:rsidP="0071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27A2" w14:textId="77777777" w:rsidR="009827E8" w:rsidRDefault="009E04C5" w:rsidP="00714345">
    <w:pPr>
      <w:pStyle w:val="Intestazione"/>
      <w:tabs>
        <w:tab w:val="clear" w:pos="4819"/>
      </w:tabs>
      <w:jc w:val="center"/>
    </w:pPr>
    <w:r>
      <w:pict w14:anchorId="66DF2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149035BD" w14:textId="77777777" w:rsidR="009827E8" w:rsidRDefault="009827E8" w:rsidP="00714345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7B6A5CDD" w14:textId="77777777" w:rsidR="009827E8" w:rsidRDefault="009827E8" w:rsidP="00714345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3A798CE3" w14:textId="77777777" w:rsidR="009827E8" w:rsidRDefault="009827E8" w:rsidP="00714345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641EAB04" w14:textId="77777777" w:rsidR="009827E8" w:rsidRDefault="009827E8" w:rsidP="00714345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</w:rPr>
      <w:t>Edilizia Privata</w:t>
    </w:r>
  </w:p>
  <w:p w14:paraId="0793AE65" w14:textId="77777777" w:rsidR="009827E8" w:rsidRDefault="009827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B4C8" w14:textId="77777777" w:rsidR="009827E8" w:rsidRDefault="009E04C5" w:rsidP="00714345">
    <w:pPr>
      <w:pStyle w:val="Intestazione"/>
      <w:tabs>
        <w:tab w:val="clear" w:pos="4819"/>
      </w:tabs>
      <w:jc w:val="center"/>
    </w:pPr>
    <w:r>
      <w:pict w14:anchorId="543CD6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37.5pt;height:53.25pt">
          <v:imagedata r:id="rId1" o:title="stemma-RGB"/>
        </v:shape>
      </w:pict>
    </w:r>
  </w:p>
  <w:p w14:paraId="769A0D22" w14:textId="77777777" w:rsidR="009827E8" w:rsidRDefault="009827E8" w:rsidP="00714345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0EF6BF33" w14:textId="77777777" w:rsidR="009827E8" w:rsidRDefault="009827E8" w:rsidP="00714345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2B11C618" w14:textId="77777777" w:rsidR="009827E8" w:rsidRDefault="009827E8" w:rsidP="00714345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63E953E5" w14:textId="77777777" w:rsidR="009827E8" w:rsidRDefault="009827E8" w:rsidP="00714345">
    <w:pPr>
      <w:pStyle w:val="Intestazione"/>
      <w:jc w:val="center"/>
      <w:rPr>
        <w:rFonts w:ascii="Tahoma" w:hAnsi="Tahoma" w:cs="Tahoma"/>
        <w:sz w:val="20"/>
      </w:rPr>
    </w:pPr>
    <w:r>
      <w:rPr>
        <w:rFonts w:ascii="Tahoma" w:hAnsi="Tahoma" w:cs="Tahoma"/>
      </w:rPr>
      <w:t>Edilizia Privata</w:t>
    </w:r>
  </w:p>
  <w:p w14:paraId="0944557B" w14:textId="77777777" w:rsidR="009827E8" w:rsidRDefault="009827E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851"/>
  <w:autoHyphenation/>
  <w:hyphenationZone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345"/>
    <w:rsid w:val="000516A0"/>
    <w:rsid w:val="00057BD5"/>
    <w:rsid w:val="00064191"/>
    <w:rsid w:val="000651C2"/>
    <w:rsid w:val="000E09E9"/>
    <w:rsid w:val="000E4C77"/>
    <w:rsid w:val="001132D9"/>
    <w:rsid w:val="001136C6"/>
    <w:rsid w:val="00120B2D"/>
    <w:rsid w:val="00123120"/>
    <w:rsid w:val="001400BA"/>
    <w:rsid w:val="00140BE3"/>
    <w:rsid w:val="00160C8E"/>
    <w:rsid w:val="001754E2"/>
    <w:rsid w:val="00175E8F"/>
    <w:rsid w:val="0018282C"/>
    <w:rsid w:val="001A0E8F"/>
    <w:rsid w:val="001B7A15"/>
    <w:rsid w:val="001D7CA5"/>
    <w:rsid w:val="00206537"/>
    <w:rsid w:val="00207C82"/>
    <w:rsid w:val="002862B6"/>
    <w:rsid w:val="002B6E04"/>
    <w:rsid w:val="002C6F39"/>
    <w:rsid w:val="002D7419"/>
    <w:rsid w:val="0030209F"/>
    <w:rsid w:val="00303B51"/>
    <w:rsid w:val="00340039"/>
    <w:rsid w:val="00356D36"/>
    <w:rsid w:val="00377462"/>
    <w:rsid w:val="003A3E99"/>
    <w:rsid w:val="003B0E9D"/>
    <w:rsid w:val="003C5674"/>
    <w:rsid w:val="004372E3"/>
    <w:rsid w:val="0045570C"/>
    <w:rsid w:val="00470DE1"/>
    <w:rsid w:val="00486A0A"/>
    <w:rsid w:val="004B1BE1"/>
    <w:rsid w:val="004D3513"/>
    <w:rsid w:val="004D46A0"/>
    <w:rsid w:val="0051456A"/>
    <w:rsid w:val="005414E0"/>
    <w:rsid w:val="005722DF"/>
    <w:rsid w:val="00603F00"/>
    <w:rsid w:val="006414C4"/>
    <w:rsid w:val="00680910"/>
    <w:rsid w:val="00680B2B"/>
    <w:rsid w:val="00683ED5"/>
    <w:rsid w:val="006A0A5D"/>
    <w:rsid w:val="006B2E9C"/>
    <w:rsid w:val="006E4952"/>
    <w:rsid w:val="00714345"/>
    <w:rsid w:val="0072406F"/>
    <w:rsid w:val="0075479D"/>
    <w:rsid w:val="007665ED"/>
    <w:rsid w:val="007D2AD6"/>
    <w:rsid w:val="007E0569"/>
    <w:rsid w:val="00857C79"/>
    <w:rsid w:val="0086169E"/>
    <w:rsid w:val="00862A64"/>
    <w:rsid w:val="0086305C"/>
    <w:rsid w:val="008773A3"/>
    <w:rsid w:val="008D2B7A"/>
    <w:rsid w:val="008F5B91"/>
    <w:rsid w:val="0090125F"/>
    <w:rsid w:val="00922BC7"/>
    <w:rsid w:val="00935916"/>
    <w:rsid w:val="00936259"/>
    <w:rsid w:val="00950FB5"/>
    <w:rsid w:val="009527B0"/>
    <w:rsid w:val="00962B74"/>
    <w:rsid w:val="00965FE4"/>
    <w:rsid w:val="009827E8"/>
    <w:rsid w:val="00996F93"/>
    <w:rsid w:val="009C2BB3"/>
    <w:rsid w:val="009E04C5"/>
    <w:rsid w:val="00A6312F"/>
    <w:rsid w:val="00AD5BF9"/>
    <w:rsid w:val="00AE3F09"/>
    <w:rsid w:val="00AE6712"/>
    <w:rsid w:val="00AF231D"/>
    <w:rsid w:val="00B16D45"/>
    <w:rsid w:val="00B46B09"/>
    <w:rsid w:val="00B6330D"/>
    <w:rsid w:val="00B67B5A"/>
    <w:rsid w:val="00BC18FF"/>
    <w:rsid w:val="00BD6CAE"/>
    <w:rsid w:val="00BD716B"/>
    <w:rsid w:val="00C02125"/>
    <w:rsid w:val="00C04DB2"/>
    <w:rsid w:val="00C301C3"/>
    <w:rsid w:val="00C4590B"/>
    <w:rsid w:val="00C46CC0"/>
    <w:rsid w:val="00C63900"/>
    <w:rsid w:val="00C63DA2"/>
    <w:rsid w:val="00C80EA0"/>
    <w:rsid w:val="00C81ED8"/>
    <w:rsid w:val="00CA7A07"/>
    <w:rsid w:val="00CD58C7"/>
    <w:rsid w:val="00D06E59"/>
    <w:rsid w:val="00D25226"/>
    <w:rsid w:val="00D509F8"/>
    <w:rsid w:val="00D73808"/>
    <w:rsid w:val="00D9300F"/>
    <w:rsid w:val="00DA5176"/>
    <w:rsid w:val="00DA6F3C"/>
    <w:rsid w:val="00DB7AF1"/>
    <w:rsid w:val="00DE75D0"/>
    <w:rsid w:val="00E07D06"/>
    <w:rsid w:val="00E12C9E"/>
    <w:rsid w:val="00E25C7D"/>
    <w:rsid w:val="00E35DAB"/>
    <w:rsid w:val="00E408C8"/>
    <w:rsid w:val="00E71956"/>
    <w:rsid w:val="00EB2BF6"/>
    <w:rsid w:val="00EB3250"/>
    <w:rsid w:val="00F15C22"/>
    <w:rsid w:val="00F469E8"/>
    <w:rsid w:val="00F51236"/>
    <w:rsid w:val="00F64888"/>
    <w:rsid w:val="00F67242"/>
    <w:rsid w:val="00F75FDD"/>
    <w:rsid w:val="00FA4CC7"/>
    <w:rsid w:val="00FB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00AE7"/>
  <w15:chartTrackingRefBased/>
  <w15:docId w15:val="{9307E39B-16EB-4A3D-A41C-FC40B7D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212" w:firstLine="212"/>
      <w:jc w:val="center"/>
      <w:outlineLvl w:val="0"/>
    </w:pPr>
    <w:rPr>
      <w:rFonts w:eastAsia="Arial Unicode MS"/>
      <w:b/>
      <w:bCs/>
      <w:sz w:val="14"/>
    </w:rPr>
  </w:style>
  <w:style w:type="paragraph" w:styleId="Titolo2">
    <w:name w:val="heading 2"/>
    <w:basedOn w:val="Normale"/>
    <w:next w:val="Normale"/>
    <w:qFormat/>
    <w:pPr>
      <w:keepNext/>
      <w:ind w:left="-50"/>
      <w:jc w:val="center"/>
      <w:outlineLvl w:val="1"/>
    </w:pPr>
    <w:rPr>
      <w:b/>
      <w:bCs/>
      <w:sz w:val="1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6A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eastAsia="Arial Unicode MS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Corpodeltesto2">
    <w:name w:val="Body Text 2"/>
    <w:basedOn w:val="Normale"/>
    <w:semiHidden/>
    <w:pPr>
      <w:jc w:val="both"/>
    </w:pPr>
    <w:rPr>
      <w:b/>
      <w:bCs/>
      <w:sz w:val="16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character" w:customStyle="1" w:styleId="estremosel3">
    <w:name w:val="estremosel3"/>
    <w:basedOn w:val="Carpredefinitoparagrafo"/>
  </w:style>
  <w:style w:type="paragraph" w:styleId="Intestazione">
    <w:name w:val="header"/>
    <w:basedOn w:val="Normale"/>
    <w:link w:val="IntestazioneCarattere"/>
    <w:unhideWhenUsed/>
    <w:rsid w:val="00714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14345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714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714345"/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486A0A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4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14C4"/>
    <w:rPr>
      <w:rFonts w:ascii="Tahoma" w:hAnsi="Tahoma" w:cs="Tahoma"/>
      <w:sz w:val="16"/>
      <w:szCs w:val="16"/>
    </w:rPr>
  </w:style>
  <w:style w:type="character" w:styleId="Numeropagina">
    <w:name w:val="page number"/>
    <w:semiHidden/>
    <w:rsid w:val="00C0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lli\edilizia%20generali\auto%20pae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paesa</Template>
  <TotalTime>3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Lavagna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ARavera</dc:creator>
  <cp:keywords/>
  <cp:lastModifiedBy>Roberto Starnini</cp:lastModifiedBy>
  <cp:revision>4</cp:revision>
  <cp:lastPrinted>2019-11-11T11:29:00Z</cp:lastPrinted>
  <dcterms:created xsi:type="dcterms:W3CDTF">2024-12-09T11:49:00Z</dcterms:created>
  <dcterms:modified xsi:type="dcterms:W3CDTF">2024-12-31T08:10:00Z</dcterms:modified>
</cp:coreProperties>
</file>